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23" w:rsidRDefault="0013055A" w:rsidP="0013055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 PRACTICE RECOMMENDATIONS FOR THE CLEANROOM</w:t>
      </w:r>
    </w:p>
    <w:p w:rsidR="00992533" w:rsidRDefault="00992533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13055A" w:rsidRPr="00992533" w:rsidRDefault="0013055A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13055A" w:rsidRDefault="00992533" w:rsidP="0040416B">
      <w:pPr>
        <w:pStyle w:val="NoSpacing"/>
        <w:rPr>
          <w:rFonts w:ascii="Arial" w:hAnsi="Arial" w:cs="Arial"/>
          <w:sz w:val="24"/>
          <w:szCs w:val="24"/>
        </w:rPr>
      </w:pPr>
      <w:r w:rsidRPr="00992533">
        <w:rPr>
          <w:rFonts w:ascii="Arial" w:hAnsi="Arial" w:cs="Arial"/>
          <w:sz w:val="24"/>
          <w:szCs w:val="24"/>
        </w:rPr>
        <w:t>This document describes</w:t>
      </w:r>
      <w:r>
        <w:rPr>
          <w:rFonts w:ascii="Arial" w:hAnsi="Arial" w:cs="Arial"/>
          <w:sz w:val="24"/>
          <w:szCs w:val="24"/>
        </w:rPr>
        <w:t xml:space="preserve"> </w:t>
      </w:r>
      <w:r w:rsidR="0013055A">
        <w:rPr>
          <w:rFonts w:ascii="Arial" w:hAnsi="Arial" w:cs="Arial"/>
          <w:sz w:val="24"/>
          <w:szCs w:val="24"/>
        </w:rPr>
        <w:t>best practice rules and behaviors for the Class 1000 cleanroom.  Please contact the cleanroom supervisor with any questions or suggestions you might have regarding these recommendations.</w:t>
      </w:r>
    </w:p>
    <w:p w:rsidR="00992533" w:rsidRDefault="00992533" w:rsidP="0040416B">
      <w:pPr>
        <w:pStyle w:val="NoSpacing"/>
        <w:rPr>
          <w:rFonts w:ascii="Arial" w:hAnsi="Arial" w:cs="Arial"/>
          <w:sz w:val="24"/>
          <w:szCs w:val="24"/>
        </w:rPr>
      </w:pPr>
    </w:p>
    <w:p w:rsidR="0013055A" w:rsidRPr="0013055A" w:rsidRDefault="0013055A" w:rsidP="0013055A">
      <w:pPr>
        <w:pStyle w:val="NoSpacing"/>
        <w:rPr>
          <w:rFonts w:ascii="Arial" w:hAnsi="Arial" w:cs="Arial"/>
          <w:sz w:val="24"/>
          <w:szCs w:val="24"/>
        </w:rPr>
      </w:pP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bring food or drinks in the gowning or cleanroom areas.  Do not chew gum or tobacco.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wear cleanroom garments outside the cleanroom/gowning room areas.</w:t>
      </w:r>
      <w:r>
        <w:rPr>
          <w:rFonts w:ascii="Arial" w:hAnsi="Arial" w:cs="Arial"/>
          <w:sz w:val="24"/>
          <w:szCs w:val="24"/>
        </w:rPr>
        <w:t xml:space="preserve">  The only time one should exit the cleanroom/gowning area in full cleanroom apparel is in case of an emergency (e.g., major chemical spill, gas leak, etc.)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gowning room, do not step in</w:t>
      </w:r>
      <w:r w:rsidRPr="0013055A">
        <w:rPr>
          <w:rFonts w:ascii="Arial" w:hAnsi="Arial" w:cs="Arial"/>
          <w:sz w:val="24"/>
          <w:szCs w:val="24"/>
        </w:rPr>
        <w:t xml:space="preserve"> the “clean” area while wearing </w:t>
      </w:r>
      <w:r>
        <w:rPr>
          <w:rFonts w:ascii="Arial" w:hAnsi="Arial" w:cs="Arial"/>
          <w:sz w:val="24"/>
          <w:szCs w:val="24"/>
        </w:rPr>
        <w:t>street apparel.  Do not stand on the dirtier, “street” side of the bench</w:t>
      </w:r>
      <w:r w:rsidRPr="0013055A">
        <w:rPr>
          <w:rFonts w:ascii="Arial" w:hAnsi="Arial" w:cs="Arial"/>
          <w:sz w:val="24"/>
          <w:szCs w:val="24"/>
        </w:rPr>
        <w:t xml:space="preserve"> in cleanroom coverall.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wear dirty or torn cleanroom garments in the cleanroom.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unzip cleanroom coverall to retrieve items from beneath the cleanroom garment</w:t>
      </w:r>
      <w:r>
        <w:rPr>
          <w:rFonts w:ascii="Arial" w:hAnsi="Arial" w:cs="Arial"/>
          <w:sz w:val="24"/>
          <w:szCs w:val="24"/>
        </w:rPr>
        <w:t xml:space="preserve"> (e.g., cell phone, pen)</w:t>
      </w:r>
      <w:r w:rsidRPr="001305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Return to the gowning room before unzipping coverall to retrieve item</w:t>
      </w:r>
      <w:r w:rsidR="0033474E">
        <w:rPr>
          <w:rFonts w:ascii="Arial" w:hAnsi="Arial" w:cs="Arial"/>
          <w:sz w:val="24"/>
          <w:szCs w:val="24"/>
        </w:rPr>
        <w:t xml:space="preserve"> (subsequent item wipe-down and glove exchange might be necessary).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 xml:space="preserve">Do not sit on </w:t>
      </w:r>
      <w:r w:rsidR="0033474E">
        <w:rPr>
          <w:rFonts w:ascii="Arial" w:hAnsi="Arial" w:cs="Arial"/>
          <w:sz w:val="24"/>
          <w:szCs w:val="24"/>
        </w:rPr>
        <w:t xml:space="preserve">the </w:t>
      </w:r>
      <w:r w:rsidRPr="0013055A">
        <w:rPr>
          <w:rFonts w:ascii="Arial" w:hAnsi="Arial" w:cs="Arial"/>
          <w:sz w:val="24"/>
          <w:szCs w:val="24"/>
        </w:rPr>
        <w:t>gowning bench while wearing cleanroom coverall.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write on gloves or cleanroom garments.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Replace cleanroom coverall after 10 days of usag</w:t>
      </w:r>
      <w:r w:rsidRPr="0013055A">
        <w:rPr>
          <w:rFonts w:ascii="Arial" w:hAnsi="Arial" w:cs="Arial"/>
          <w:sz w:val="24"/>
          <w:szCs w:val="24"/>
        </w:rPr>
        <w:t>e (or earlier if torn or damaged).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remove gloves at any time in cleanroom.</w:t>
      </w:r>
      <w:r>
        <w:rPr>
          <w:rFonts w:ascii="Arial" w:hAnsi="Arial" w:cs="Arial"/>
          <w:sz w:val="24"/>
          <w:szCs w:val="24"/>
        </w:rPr>
        <w:t xml:space="preserve">  In particular, do not lower glove cuffs and raise coverall sleeve</w:t>
      </w:r>
      <w:r w:rsidR="003347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check watch.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touch, rub or scratch skin, hair or eyes with gloves.  If you do, replace your gloves.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 xml:space="preserve">Avoid running or any type </w:t>
      </w:r>
      <w:r>
        <w:rPr>
          <w:rFonts w:ascii="Arial" w:hAnsi="Arial" w:cs="Arial"/>
          <w:sz w:val="24"/>
          <w:szCs w:val="24"/>
        </w:rPr>
        <w:t>of fast motion in the cleanroom as fast movements generate  high</w:t>
      </w:r>
      <w:r w:rsidR="00C5198E">
        <w:rPr>
          <w:rFonts w:ascii="Arial" w:hAnsi="Arial" w:cs="Arial"/>
          <w:sz w:val="24"/>
          <w:szCs w:val="24"/>
        </w:rPr>
        <w:t xml:space="preserve"> levels of contamination</w:t>
      </w:r>
      <w:r>
        <w:rPr>
          <w:rFonts w:ascii="Arial" w:hAnsi="Arial" w:cs="Arial"/>
          <w:sz w:val="24"/>
          <w:szCs w:val="24"/>
        </w:rPr>
        <w:t>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lean or sit on equipment or work surfaces.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work in the cleanroom when feeling sick (e.g., cold, flu, stomach illness).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In the cleanroom, bend (90</w:t>
      </w:r>
      <w:r w:rsidRPr="0013055A">
        <w:rPr>
          <w:rFonts w:ascii="Cambria Math" w:hAnsi="Cambria Math" w:cs="Cambria Math"/>
          <w:sz w:val="24"/>
          <w:szCs w:val="24"/>
        </w:rPr>
        <w:t>⁰</w:t>
      </w:r>
      <w:r w:rsidRPr="0013055A">
        <w:rPr>
          <w:rFonts w:ascii="Arial" w:hAnsi="Arial" w:cs="Arial"/>
          <w:sz w:val="24"/>
          <w:szCs w:val="24"/>
        </w:rPr>
        <w:t>) towards the floor when sneezing or coughing, or sneeze/cough in a cleanroom wipe.  Do not sneeze/cough in gloves</w:t>
      </w:r>
      <w:r>
        <w:rPr>
          <w:rFonts w:ascii="Arial" w:hAnsi="Arial" w:cs="Arial"/>
          <w:sz w:val="24"/>
          <w:szCs w:val="24"/>
        </w:rPr>
        <w:t>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Only use cleanroom approved wipes in the cleanroom area.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Only bring cleanroom paper (e.g., cleanroom notebook) and plastic-laminated paper</w:t>
      </w:r>
      <w:r>
        <w:rPr>
          <w:rFonts w:ascii="Arial" w:hAnsi="Arial" w:cs="Arial"/>
          <w:sz w:val="24"/>
          <w:szCs w:val="24"/>
        </w:rPr>
        <w:t xml:space="preserve"> in the cleanroom.  Follow wipe-</w:t>
      </w:r>
      <w:r w:rsidRPr="0013055A">
        <w:rPr>
          <w:rFonts w:ascii="Arial" w:hAnsi="Arial" w:cs="Arial"/>
          <w:sz w:val="24"/>
          <w:szCs w:val="24"/>
        </w:rPr>
        <w:t xml:space="preserve">down procedure when entering </w:t>
      </w:r>
      <w:r>
        <w:rPr>
          <w:rFonts w:ascii="Arial" w:hAnsi="Arial" w:cs="Arial"/>
          <w:sz w:val="24"/>
          <w:szCs w:val="24"/>
        </w:rPr>
        <w:t xml:space="preserve">the </w:t>
      </w:r>
      <w:r w:rsidRPr="0013055A">
        <w:rPr>
          <w:rFonts w:ascii="Arial" w:hAnsi="Arial" w:cs="Arial"/>
          <w:sz w:val="24"/>
          <w:szCs w:val="24"/>
        </w:rPr>
        <w:t>cleanroom with such items.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use pencils, retractable pens, retractable ballpoint pens or erasers in the cleanroom.  Use Sharpie’s or non-retractable ballpoint pens for writing in the cleanroom.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 xml:space="preserve">Keep isopropyl alcohol (IPA) and methanol bottles located in the gowning room and cleanroom in their respective locations.  Do </w:t>
      </w:r>
      <w:r>
        <w:rPr>
          <w:rFonts w:ascii="Arial" w:hAnsi="Arial" w:cs="Arial"/>
          <w:sz w:val="24"/>
          <w:szCs w:val="24"/>
        </w:rPr>
        <w:t>not switch or remove them.</w:t>
      </w:r>
    </w:p>
    <w:p w:rsid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Wipe down any item dropped on the cleanroom or gowning floor with 70% IPA.</w:t>
      </w:r>
    </w:p>
    <w:p w:rsidR="0013055A" w:rsidRPr="0013055A" w:rsidRDefault="0013055A" w:rsidP="001305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055A">
        <w:rPr>
          <w:rFonts w:ascii="Arial" w:hAnsi="Arial" w:cs="Arial"/>
          <w:sz w:val="24"/>
          <w:szCs w:val="24"/>
        </w:rPr>
        <w:t>Do not pull on</w:t>
      </w:r>
      <w:r w:rsidR="0033474E">
        <w:rPr>
          <w:rFonts w:ascii="Arial" w:hAnsi="Arial" w:cs="Arial"/>
          <w:sz w:val="24"/>
          <w:szCs w:val="24"/>
        </w:rPr>
        <w:t xml:space="preserve"> the</w:t>
      </w:r>
      <w:r w:rsidRPr="0013055A">
        <w:rPr>
          <w:rFonts w:ascii="Arial" w:hAnsi="Arial" w:cs="Arial"/>
          <w:sz w:val="24"/>
          <w:szCs w:val="24"/>
        </w:rPr>
        <w:t xml:space="preserve"> black emergency handle to operate the automatic sliding doors.  This will cause the doors to fall out of the frame.</w:t>
      </w:r>
    </w:p>
    <w:sectPr w:rsidR="0013055A" w:rsidRPr="0013055A" w:rsidSect="00DB26F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D1" w:rsidRDefault="00350DD1" w:rsidP="00DB26F2">
      <w:pPr>
        <w:spacing w:after="0" w:line="240" w:lineRule="auto"/>
      </w:pPr>
      <w:r>
        <w:separator/>
      </w:r>
    </w:p>
  </w:endnote>
  <w:endnote w:type="continuationSeparator" w:id="0">
    <w:p w:rsidR="00350DD1" w:rsidRDefault="00350DD1" w:rsidP="00DB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D1" w:rsidRDefault="00350DD1" w:rsidP="00DB26F2">
      <w:pPr>
        <w:spacing w:after="0" w:line="240" w:lineRule="auto"/>
      </w:pPr>
      <w:r>
        <w:separator/>
      </w:r>
    </w:p>
  </w:footnote>
  <w:footnote w:type="continuationSeparator" w:id="0">
    <w:p w:rsidR="00350DD1" w:rsidRDefault="00350DD1" w:rsidP="00DB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F2" w:rsidRDefault="00DB26F2">
    <w:pPr>
      <w:pStyle w:val="Header"/>
    </w:pPr>
    <w:r>
      <w:t>Revised on 10/01/10</w:t>
    </w:r>
  </w:p>
  <w:p w:rsidR="00DB26F2" w:rsidRDefault="00DB2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pt;height:14pt;visibility:visible;mso-wrap-style:square" o:bullet="t">
        <v:imagedata r:id="rId1" o:title="MC900433883[1]"/>
      </v:shape>
    </w:pict>
  </w:numPicBullet>
  <w:abstractNum w:abstractNumId="0">
    <w:nsid w:val="0C165E86"/>
    <w:multiLevelType w:val="hybridMultilevel"/>
    <w:tmpl w:val="7CDA1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45EB5"/>
    <w:multiLevelType w:val="hybridMultilevel"/>
    <w:tmpl w:val="1B1679D2"/>
    <w:lvl w:ilvl="0" w:tplc="6E6698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901BE"/>
    <w:multiLevelType w:val="hybridMultilevel"/>
    <w:tmpl w:val="13307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E0915"/>
    <w:multiLevelType w:val="hybridMultilevel"/>
    <w:tmpl w:val="B24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4B6D"/>
    <w:multiLevelType w:val="hybridMultilevel"/>
    <w:tmpl w:val="89B2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3341"/>
    <w:multiLevelType w:val="hybridMultilevel"/>
    <w:tmpl w:val="06C2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62A2D"/>
    <w:multiLevelType w:val="hybridMultilevel"/>
    <w:tmpl w:val="775A12D2"/>
    <w:lvl w:ilvl="0" w:tplc="6E6698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584C88"/>
    <w:multiLevelType w:val="hybridMultilevel"/>
    <w:tmpl w:val="74E86FFC"/>
    <w:lvl w:ilvl="0" w:tplc="6E669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EE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66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86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25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E6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42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24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C3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B7749F"/>
    <w:multiLevelType w:val="hybridMultilevel"/>
    <w:tmpl w:val="075826FA"/>
    <w:lvl w:ilvl="0" w:tplc="6E6698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F92516"/>
    <w:multiLevelType w:val="hybridMultilevel"/>
    <w:tmpl w:val="4AE80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D352CA"/>
    <w:multiLevelType w:val="hybridMultilevel"/>
    <w:tmpl w:val="19A8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958F4"/>
    <w:multiLevelType w:val="hybridMultilevel"/>
    <w:tmpl w:val="DD74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A0300"/>
    <w:multiLevelType w:val="hybridMultilevel"/>
    <w:tmpl w:val="75D04496"/>
    <w:lvl w:ilvl="0" w:tplc="6E6698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7C1674"/>
    <w:multiLevelType w:val="hybridMultilevel"/>
    <w:tmpl w:val="F7C8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63100"/>
    <w:multiLevelType w:val="hybridMultilevel"/>
    <w:tmpl w:val="3262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F22AD"/>
    <w:multiLevelType w:val="hybridMultilevel"/>
    <w:tmpl w:val="F9BE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9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D4"/>
    <w:rsid w:val="00052448"/>
    <w:rsid w:val="000E56B7"/>
    <w:rsid w:val="0013055A"/>
    <w:rsid w:val="002954FD"/>
    <w:rsid w:val="002E4D88"/>
    <w:rsid w:val="0033474E"/>
    <w:rsid w:val="00350DD1"/>
    <w:rsid w:val="0040416B"/>
    <w:rsid w:val="0047071E"/>
    <w:rsid w:val="00470A05"/>
    <w:rsid w:val="004972FF"/>
    <w:rsid w:val="005220D3"/>
    <w:rsid w:val="00564D23"/>
    <w:rsid w:val="00566F52"/>
    <w:rsid w:val="005D373D"/>
    <w:rsid w:val="006428AC"/>
    <w:rsid w:val="008535C0"/>
    <w:rsid w:val="00957AA5"/>
    <w:rsid w:val="00992533"/>
    <w:rsid w:val="009933FC"/>
    <w:rsid w:val="00B90209"/>
    <w:rsid w:val="00BA4587"/>
    <w:rsid w:val="00BD18C5"/>
    <w:rsid w:val="00BF57DF"/>
    <w:rsid w:val="00C30FE5"/>
    <w:rsid w:val="00C5198E"/>
    <w:rsid w:val="00D00580"/>
    <w:rsid w:val="00D465D4"/>
    <w:rsid w:val="00D93ECD"/>
    <w:rsid w:val="00DB26F2"/>
    <w:rsid w:val="00DF4D98"/>
    <w:rsid w:val="00F05183"/>
    <w:rsid w:val="00F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1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F2"/>
  </w:style>
  <w:style w:type="paragraph" w:styleId="Footer">
    <w:name w:val="footer"/>
    <w:basedOn w:val="Normal"/>
    <w:link w:val="FooterChar"/>
    <w:uiPriority w:val="99"/>
    <w:semiHidden/>
    <w:unhideWhenUsed/>
    <w:rsid w:val="00DB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lakohler</dc:creator>
  <cp:lastModifiedBy>lakohler</cp:lastModifiedBy>
  <cp:revision>5</cp:revision>
  <dcterms:created xsi:type="dcterms:W3CDTF">2010-10-01T19:55:00Z</dcterms:created>
  <dcterms:modified xsi:type="dcterms:W3CDTF">2010-10-01T20:11:00Z</dcterms:modified>
</cp:coreProperties>
</file>